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99b1c025a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MERLIN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MERLIN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fa2a1c0bf4705"/>
      <w:footerReference xmlns:r="http://schemas.openxmlformats.org/officeDocument/2006/relationships" w:type="default" r:id="R874b3d4268fd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MERLIN CAPITAL AS   ·   Org.nr 918 070 478   ·   Hvalsveien 46B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MERLIN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fa2a1c0bf4705" /><Relationship Type="http://schemas.openxmlformats.org/officeDocument/2006/relationships/footer" Target="/word/footer1.xml" Id="R874b3d4268fd485b" /></Relationships>
</file>