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aca589a85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ROSARKA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ROSARKA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4c83e2cf2485e"/>
      <w:footerReference xmlns:r="http://schemas.openxmlformats.org/officeDocument/2006/relationships" w:type="default" r:id="Ref98e3a39f60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4c83e2cf2485e" /><Relationship Type="http://schemas.openxmlformats.org/officeDocument/2006/relationships/footer" Target="/word/footer1.xml" Id="Ref98e3a39f604c8e" /></Relationships>
</file>