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376c87b7ef4e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LENUM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LENUM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51ff796b29446f"/>
      <w:footerReference xmlns:r="http://schemas.openxmlformats.org/officeDocument/2006/relationships" w:type="default" r:id="Rc1015609acff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LENUM CAPITAL AS   ·   Org.nr 918 913 068   ·   Kjørbekkdalen 13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LENUM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51ff796b29446f" /><Relationship Type="http://schemas.openxmlformats.org/officeDocument/2006/relationships/footer" Target="/word/footer1.xml" Id="Rc1015609acff4688" /></Relationships>
</file>