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78451d85645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AVINA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AVINA AS</w:t>
      </w:r>
    </w:p>
    <w:sectPr>
      <w:headerReference xmlns:r="http://schemas.openxmlformats.org/officeDocument/2006/relationships" w:type="default" r:id="R328a344572ff468e"/>
      <w:footerReference xmlns:r="http://schemas.openxmlformats.org/officeDocument/2006/relationships" w:type="default" r:id="R7d84acc50da8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AVINA AS   ·   Org.nr 919 086 890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a344572ff468e" /><Relationship Type="http://schemas.openxmlformats.org/officeDocument/2006/relationships/footer" Target="/word/footer1.xml" Id="R7d84acc50da84f56" /></Relationships>
</file>