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99cba47bfd45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 GATE 3 AS</w:t>
      </w:r>
    </w:p>
    <w:sectPr>
      <w:headerReference xmlns:r="http://schemas.openxmlformats.org/officeDocument/2006/relationships" w:type="default" r:id="R7d82ff8129a84d99"/>
      <w:footerReference xmlns:r="http://schemas.openxmlformats.org/officeDocument/2006/relationships" w:type="default" r:id="Rff270abc6dd3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3 AS   ·   Org.nr 919 092 750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82ff8129a84d99" /><Relationship Type="http://schemas.openxmlformats.org/officeDocument/2006/relationships/footer" Target="/word/footer1.xml" Id="Rff270abc6dd34a99" /></Relationships>
</file>