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a6a1257b4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MANOLI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Malmefjorden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Malmefjorden,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MANOLI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405e4b6a44a7c"/>
      <w:footerReference xmlns:r="http://schemas.openxmlformats.org/officeDocument/2006/relationships" w:type="default" r:id="R33bc60cf435640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MANOLI AS   ·   Org.nr 919 144 971   ·   Holamyra 27   ·   6445 MALMEFJORDEN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405e4b6a44a7c" /><Relationship Type="http://schemas.openxmlformats.org/officeDocument/2006/relationships/footer" Target="/word/footer1.xml" Id="R33bc60cf43564090" /></Relationships>
</file>