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a22a22b4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MYRBRÅTEN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MYRBRÅTEN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be3e3d93840d1"/>
      <w:footerReference xmlns:r="http://schemas.openxmlformats.org/officeDocument/2006/relationships" w:type="default" r:id="R9a3bda6114e9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MYRBRÅTEN CONSULT AS   ·   Org.nr 919 384 352   ·   Kåsafeltet 4   ·   3692 SAULAND   ·   hegranlu@online.no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MYRBRÅTEN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be3e3d93840d1" /><Relationship Type="http://schemas.openxmlformats.org/officeDocument/2006/relationships/footer" Target="/word/footer1.xml" Id="R9a3bda6114e9427d" /></Relationships>
</file>