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d5262d125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FMK AS</w:t>
      </w:r>
    </w:p>
    <w:sectPr>
      <w:headerReference xmlns:r="http://schemas.openxmlformats.org/officeDocument/2006/relationships" w:type="default" r:id="R56879e16ebb848bd"/>
      <w:footerReference xmlns:r="http://schemas.openxmlformats.org/officeDocument/2006/relationships" w:type="default" r:id="Rd9954c970b5c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FMK AS   ·   Org.nr 919 495 839   ·   Langestrand 37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79e16ebb848bd" /><Relationship Type="http://schemas.openxmlformats.org/officeDocument/2006/relationships/footer" Target="/word/footer1.xml" Id="Rd9954c970b5c4584" /></Relationships>
</file>