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3ca238eeb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23b80b5fe4ced"/>
      <w:footerReference xmlns:r="http://schemas.openxmlformats.org/officeDocument/2006/relationships" w:type="default" r:id="R2f00429e0a0f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MYRKEN AS   ·   Org.nr 919 897 686   ·   Geithusvegen 174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23b80b5fe4ced" /><Relationship Type="http://schemas.openxmlformats.org/officeDocument/2006/relationships/footer" Target="/word/footer1.xml" Id="R2f00429e0a0f4946" /></Relationships>
</file>