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ea7e82f724d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OBEL INVEST AS</w:t>
      </w:r>
    </w:p>
    <w:sectPr>
      <w:headerReference xmlns:r="http://schemas.openxmlformats.org/officeDocument/2006/relationships" w:type="default" r:id="R1c4da169ac86476c"/>
      <w:footerReference xmlns:r="http://schemas.openxmlformats.org/officeDocument/2006/relationships" w:type="default" r:id="R5ab37dab0175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OBEL INVEST AS   ·   Org.nr 919 909 668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da169ac86476c" /><Relationship Type="http://schemas.openxmlformats.org/officeDocument/2006/relationships/footer" Target="/word/footer1.xml" Id="R5ab37dab01754d02" /></Relationships>
</file>