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9c84c22b0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b64fa55e34757"/>
      <w:footerReference xmlns:r="http://schemas.openxmlformats.org/officeDocument/2006/relationships" w:type="default" r:id="R3c9e1f1e7bdc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NIKKEN INVEST AS   ·   Org.nr 919 937 092   ·   v/Niklaus Haugrønning, Bynesveien 987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b64fa55e34757" /><Relationship Type="http://schemas.openxmlformats.org/officeDocument/2006/relationships/footer" Target="/word/footer1.xml" Id="R3c9e1f1e7bdc4b4d" /></Relationships>
</file>