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76276233c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OCCASIONE BY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OCCASIONE BY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cd241417cb4548"/>
      <w:footerReference xmlns:r="http://schemas.openxmlformats.org/officeDocument/2006/relationships" w:type="default" r:id="R2f5097b1ee87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d241417cb4548" /><Relationship Type="http://schemas.openxmlformats.org/officeDocument/2006/relationships/footer" Target="/word/footer1.xml" Id="R2f5097b1ee8742d3" /></Relationships>
</file>