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aa6b1db91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OCCASIONE BY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fa92661d9f664df2"/>
      <w:footerReference xmlns:r="http://schemas.openxmlformats.org/officeDocument/2006/relationships" w:type="default" r:id="Rb35f461bc389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2661d9f664df2" /><Relationship Type="http://schemas.openxmlformats.org/officeDocument/2006/relationships/footer" Target="/word/footer1.xml" Id="Rb35f461bc3894ed6" /></Relationships>
</file>