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883766b9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9f68eff6f49c1"/>
      <w:footerReference xmlns:r="http://schemas.openxmlformats.org/officeDocument/2006/relationships" w:type="default" r:id="R05543e70bef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 HOLDING AS   ·   Org.nr 920 001 084   ·   Eidsvågskogen 19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9f68eff6f49c1" /><Relationship Type="http://schemas.openxmlformats.org/officeDocument/2006/relationships/footer" Target="/word/footer1.xml" Id="R05543e70bef44f7c" /></Relationships>
</file>