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645757efd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NORIAN MANCO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20305c3c9c2f4d3f"/>
      <w:footerReference xmlns:r="http://schemas.openxmlformats.org/officeDocument/2006/relationships" w:type="default" r:id="Raaf17971f7c4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05c3c9c2f4d3f" /><Relationship Type="http://schemas.openxmlformats.org/officeDocument/2006/relationships/footer" Target="/word/footer1.xml" Id="Raaf17971f7c44b61" /></Relationships>
</file>