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0edb771c9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HOLDING AS</w:t>
      </w:r>
    </w:p>
    <w:sectPr>
      <w:headerReference xmlns:r="http://schemas.openxmlformats.org/officeDocument/2006/relationships" w:type="default" r:id="R00a4215775844160"/>
      <w:footerReference xmlns:r="http://schemas.openxmlformats.org/officeDocument/2006/relationships" w:type="default" r:id="Rbfc62f8f6188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HOLDING AS   ·   Org.nr 920 174 965   ·   c/o Arvid Hjelmeland, Geilo 18   ·   5463 USKEDALEN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4215775844160" /><Relationship Type="http://schemas.openxmlformats.org/officeDocument/2006/relationships/footer" Target="/word/footer1.xml" Id="Rbfc62f8f618847c3" /></Relationships>
</file>