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d69796c97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KAPITAL AS</w:t>
      </w:r>
    </w:p>
    <w:sectPr>
      <w:headerReference xmlns:r="http://schemas.openxmlformats.org/officeDocument/2006/relationships" w:type="default" r:id="Rba971f238c504ef2"/>
      <w:footerReference xmlns:r="http://schemas.openxmlformats.org/officeDocument/2006/relationships" w:type="default" r:id="Rab28c4e7f76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KAPITAL AS   ·   Org.nr 920 557 694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71f238c504ef2" /><Relationship Type="http://schemas.openxmlformats.org/officeDocument/2006/relationships/footer" Target="/word/footer1.xml" Id="Rab28c4e7f76e4786" /></Relationships>
</file>