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8c2826c6c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VERKSGATEN 24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VERKSGATEN 24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93b97ba98d4077"/>
      <w:footerReference xmlns:r="http://schemas.openxmlformats.org/officeDocument/2006/relationships" w:type="default" r:id="R2d3e1f6489c5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3b97ba98d4077" /><Relationship Type="http://schemas.openxmlformats.org/officeDocument/2006/relationships/footer" Target="/word/footer1.xml" Id="R2d3e1f6489c5429a" /></Relationships>
</file>