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e7b1f69d8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LINGSEBRUHEIA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LINGSEBRUHEIA INVEST AS</w:t>
      </w:r>
    </w:p>
    <w:sectPr>
      <w:headerReference xmlns:r="http://schemas.openxmlformats.org/officeDocument/2006/relationships" w:type="default" r:id="R00dfd1e300c54006"/>
      <w:footerReference xmlns:r="http://schemas.openxmlformats.org/officeDocument/2006/relationships" w:type="default" r:id="R84a61f6ab5cc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LINGSEBRUHEIA INVEST AS   ·   Org.nr 921 311 389   ·   Co/ Bjørn Olav Haugland, Øygardsgrenda 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LINGSEBRUHEIA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fd1e300c54006" /><Relationship Type="http://schemas.openxmlformats.org/officeDocument/2006/relationships/footer" Target="/word/footer1.xml" Id="R84a61f6ab5cc4ede" /></Relationships>
</file>