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0e572c9be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INVESTMENT AS</w:t>
      </w:r>
    </w:p>
    <w:sectPr>
      <w:headerReference xmlns:r="http://schemas.openxmlformats.org/officeDocument/2006/relationships" w:type="default" r:id="R5d031ead3df94b99"/>
      <w:footerReference xmlns:r="http://schemas.openxmlformats.org/officeDocument/2006/relationships" w:type="default" r:id="R820e01d503c3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INVESTMENT AS   ·   Org.nr 921 631 383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31ead3df94b99" /><Relationship Type="http://schemas.openxmlformats.org/officeDocument/2006/relationships/footer" Target="/word/footer1.xml" Id="R820e01d503c34bf6" /></Relationships>
</file>