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5fbf9b838a44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ENDOH AS</w:t>
      </w:r>
    </w:p>
    <w:sectPr>
      <w:headerReference xmlns:r="http://schemas.openxmlformats.org/officeDocument/2006/relationships" w:type="default" r:id="R04c2bc8b4ef74914"/>
      <w:footerReference xmlns:r="http://schemas.openxmlformats.org/officeDocument/2006/relationships" w:type="default" r:id="Rb5bbda4ea31b41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ENDOH AS   ·   Org.nr 922 413 495   ·   Gustav Vigelands vei 64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ENDOH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c2bc8b4ef74914" /><Relationship Type="http://schemas.openxmlformats.org/officeDocument/2006/relationships/footer" Target="/word/footer1.xml" Id="Rb5bbda4ea31b4173" /></Relationships>
</file>