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ef2805e3245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ENDOH AS</w:t>
      </w:r>
    </w:p>
    <w:sectPr>
      <w:headerReference xmlns:r="http://schemas.openxmlformats.org/officeDocument/2006/relationships" w:type="default" r:id="Rf4c7be7dc8f34405"/>
      <w:footerReference xmlns:r="http://schemas.openxmlformats.org/officeDocument/2006/relationships" w:type="default" r:id="R4ba9c2ae5c934e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ENDOH AS   ·   Org.nr 922 413 495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ENDOH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c7be7dc8f34405" /><Relationship Type="http://schemas.openxmlformats.org/officeDocument/2006/relationships/footer" Target="/word/footer1.xml" Id="R4ba9c2ae5c934e4a" /></Relationships>
</file>