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14619ea0f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62a3a52bf426f"/>
      <w:footerReference xmlns:r="http://schemas.openxmlformats.org/officeDocument/2006/relationships" w:type="default" r:id="Rb0dfe58e4158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HOLDING AS   ·   Org.nr 922 749 590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2a3a52bf426f" /><Relationship Type="http://schemas.openxmlformats.org/officeDocument/2006/relationships/footer" Target="/word/footer1.xml" Id="Rb0dfe58e41584590" /></Relationships>
</file>