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2de98ee88c46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SOFICA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2d32c85a460e4aad"/>
      <w:footerReference xmlns:r="http://schemas.openxmlformats.org/officeDocument/2006/relationships" w:type="default" r:id="Rccad0d6b83b443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32c85a460e4aad" /><Relationship Type="http://schemas.openxmlformats.org/officeDocument/2006/relationships/footer" Target="/word/footer1.xml" Id="Rccad0d6b83b44334" /></Relationships>
</file>