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899bba11e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BEACHFRONT PROPERTIES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BEACHFRONT PROPERTIES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350603e46249da"/>
      <w:footerReference xmlns:r="http://schemas.openxmlformats.org/officeDocument/2006/relationships" w:type="default" r:id="R72e2d623d2f6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BEACHFRONT PROPERTIES AS   ·   Org.nr 923 349 464   ·   Kampheimveien 9C   ·   0685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BEACHFRONT PROPERTIES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50603e46249da" /><Relationship Type="http://schemas.openxmlformats.org/officeDocument/2006/relationships/footer" Target="/word/footer1.xml" Id="R72e2d623d2f64439" /></Relationships>
</file>