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3d09a2d2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cdf82d9014b73"/>
      <w:footerReference xmlns:r="http://schemas.openxmlformats.org/officeDocument/2006/relationships" w:type="default" r:id="R205233e3d16b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REGNSKAP AS   ·   Org.nr 923 401 946   ·   c/o House Of Business, Hoffsveien 1A   ·   0275 OSLO   ·   www.dialogregnskap.no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cdf82d9014b73" /><Relationship Type="http://schemas.openxmlformats.org/officeDocument/2006/relationships/footer" Target="/word/footer1.xml" Id="R205233e3d16b438c" /></Relationships>
</file>