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d0610774243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Gullaug,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JKR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JKR INVEST AS</w:t>
      </w:r>
    </w:p>
    <w:sectPr>
      <w:headerReference xmlns:r="http://schemas.openxmlformats.org/officeDocument/2006/relationships" w:type="default" r:id="Rac71d65965bb4e32"/>
      <w:footerReference xmlns:r="http://schemas.openxmlformats.org/officeDocument/2006/relationships" w:type="default" r:id="R485d09a1b43143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JKR INVEST AS   ·   Org.nr 923 664 912   ·   c/o Janne Karin Rønning, Fjordsvingen 3   ·   3427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JKR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71d65965bb4e32" /><Relationship Type="http://schemas.openxmlformats.org/officeDocument/2006/relationships/footer" Target="/word/footer1.xml" Id="R485d09a1b43143a0" /></Relationships>
</file>