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50e564d40848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ASPIA NORGE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ASPIA NORGE AS</w:t>
      </w:r>
    </w:p>
    <w:sectPr>
      <w:headerReference xmlns:r="http://schemas.openxmlformats.org/officeDocument/2006/relationships" w:type="default" r:id="R161ef51b5c674386"/>
      <w:footerReference xmlns:r="http://schemas.openxmlformats.org/officeDocument/2006/relationships" w:type="default" r:id="R2e83d00f595f4f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AS   ·   Org.nr 923 792 457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ef51b5c674386" /><Relationship Type="http://schemas.openxmlformats.org/officeDocument/2006/relationships/footer" Target="/word/footer1.xml" Id="R2e83d00f595f4f5d" /></Relationships>
</file>