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011d6795164d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USTERABBEN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USTERABBEN AS</w:t>
      </w:r>
    </w:p>
    <w:sectPr>
      <w:headerReference xmlns:r="http://schemas.openxmlformats.org/officeDocument/2006/relationships" w:type="default" r:id="R78c2addbffcb4359"/>
      <w:footerReference xmlns:r="http://schemas.openxmlformats.org/officeDocument/2006/relationships" w:type="default" r:id="R3dcfb3dec0d144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USTERABBEN AS   ·   Org.nr 924 199 903   ·   c/o Fredrik Sunde,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USTERABBEN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c2addbffcb4359" /><Relationship Type="http://schemas.openxmlformats.org/officeDocument/2006/relationships/footer" Target="/word/footer1.xml" Id="R3dcfb3dec0d144a6" /></Relationships>
</file>