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a77e35b1044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3 AS</w:t>
      </w:r>
    </w:p>
    <w:sectPr>
      <w:headerReference xmlns:r="http://schemas.openxmlformats.org/officeDocument/2006/relationships" w:type="default" r:id="R8613dd5636a541f2"/>
      <w:footerReference xmlns:r="http://schemas.openxmlformats.org/officeDocument/2006/relationships" w:type="default" r:id="R17da541ebd5f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3dd5636a541f2" /><Relationship Type="http://schemas.openxmlformats.org/officeDocument/2006/relationships/footer" Target="/word/footer1.xml" Id="R17da541ebd5f4011" /></Relationships>
</file>