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b32cca07b40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EHOLT INVEST AS</w:t>
      </w:r>
    </w:p>
    <w:sectPr>
      <w:headerReference xmlns:r="http://schemas.openxmlformats.org/officeDocument/2006/relationships" w:type="default" r:id="Ra4e71c2715e941a6"/>
      <w:footerReference xmlns:r="http://schemas.openxmlformats.org/officeDocument/2006/relationships" w:type="default" r:id="Rb4a494783bd4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EHOLT INVEST AS   ·   Org.nr 924 414 898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71c2715e941a6" /><Relationship Type="http://schemas.openxmlformats.org/officeDocument/2006/relationships/footer" Target="/word/footer1.xml" Id="Rb4a494783bd44cc5" /></Relationships>
</file>