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2bf53e6c4641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LAXX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LAXX AS</w:t>
      </w:r>
    </w:p>
    <w:sectPr>
      <w:headerReference xmlns:r="http://schemas.openxmlformats.org/officeDocument/2006/relationships" w:type="default" r:id="Rebe56210d4ec4782"/>
      <w:footerReference xmlns:r="http://schemas.openxmlformats.org/officeDocument/2006/relationships" w:type="default" r:id="Rbadabde9c1014b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LAXX AS   ·   Org.nr 924 523 638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LAXX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e56210d4ec4782" /><Relationship Type="http://schemas.openxmlformats.org/officeDocument/2006/relationships/footer" Target="/word/footer1.xml" Id="Rbadabde9c1014b1b" /></Relationships>
</file>