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a0a0271f8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7ef0d56224a6e"/>
      <w:footerReference xmlns:r="http://schemas.openxmlformats.org/officeDocument/2006/relationships" w:type="default" r:id="Ra3ee3c05d75c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HOLDING AS   ·   Org.nr 924 945 982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7ef0d56224a6e" /><Relationship Type="http://schemas.openxmlformats.org/officeDocument/2006/relationships/footer" Target="/word/footer1.xml" Id="Ra3ee3c05d75c4be5" /></Relationships>
</file>