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2741edb67543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ELLINOR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Charlottenlund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Charlottenlund,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ELLINOR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f13919fa5584b5f"/>
      <w:footerReference xmlns:r="http://schemas.openxmlformats.org/officeDocument/2006/relationships" w:type="default" r:id="R37dee2fb7a8042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ELLINOR INVEST AS   ·   Org.nr 925 141 364   ·   Jakobslivegen 11A   ·   7058 CHARLOTTENLUND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ELLINOR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13919fa5584b5f" /><Relationship Type="http://schemas.openxmlformats.org/officeDocument/2006/relationships/footer" Target="/word/footer1.xml" Id="R37dee2fb7a804297" /></Relationships>
</file>