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d1367bab14d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AALL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Ulefoss,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AALL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4dea79d5e64e4c"/>
      <w:footerReference xmlns:r="http://schemas.openxmlformats.org/officeDocument/2006/relationships" w:type="default" r:id="R3c1a1e80dcf3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AALL KAPITAL AS   ·   Org.nr 925 141 755   ·   Statsraad Niels Aalls veg 82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dea79d5e64e4c" /><Relationship Type="http://schemas.openxmlformats.org/officeDocument/2006/relationships/footer" Target="/word/footer1.xml" Id="R3c1a1e80dcf344a1" /></Relationships>
</file>