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860a67dce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BRINCHMANN MEDICAL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BRINCHMANN MEDICAL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7c6c14e284e6d"/>
      <w:footerReference xmlns:r="http://schemas.openxmlformats.org/officeDocument/2006/relationships" w:type="default" r:id="Ra7e9bd9c25fc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BRINCHMANN MEDICAL INVEST AS   ·   Org.nr 925 274 747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BRINCHMANN MEDICAL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7c6c14e284e6d" /><Relationship Type="http://schemas.openxmlformats.org/officeDocument/2006/relationships/footer" Target="/word/footer1.xml" Id="Ra7e9bd9c25fc45e5" /></Relationships>
</file>