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e85b5e62a45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STAVIK INVEST AS</w:t>
      </w:r>
    </w:p>
    <w:sectPr>
      <w:headerReference xmlns:r="http://schemas.openxmlformats.org/officeDocument/2006/relationships" w:type="default" r:id="R37d406c69a0a4864"/>
      <w:footerReference xmlns:r="http://schemas.openxmlformats.org/officeDocument/2006/relationships" w:type="default" r:id="Rac926fb08160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d406c69a0a4864" /><Relationship Type="http://schemas.openxmlformats.org/officeDocument/2006/relationships/footer" Target="/word/footer1.xml" Id="Rac926fb081604891" /></Relationships>
</file>