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476a4d4ea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b5ed0dbbc4311"/>
      <w:footerReference xmlns:r="http://schemas.openxmlformats.org/officeDocument/2006/relationships" w:type="default" r:id="R1932d5c8fefd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FOTOFLIS AS   ·   Org.nr 925 348 708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b5ed0dbbc4311" /><Relationship Type="http://schemas.openxmlformats.org/officeDocument/2006/relationships/footer" Target="/word/footer1.xml" Id="R1932d5c8fefd4c96" /></Relationships>
</file>