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a0075cbf01450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FOTOFLIS AS</w:t>
      </w:r>
    </w:p>
    <w:sectPr>
      <w:headerReference xmlns:r="http://schemas.openxmlformats.org/officeDocument/2006/relationships" w:type="default" r:id="Rca6c023a41e340cd"/>
      <w:footerReference xmlns:r="http://schemas.openxmlformats.org/officeDocument/2006/relationships" w:type="default" r:id="R54e83fa4638642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FOTOFLIS AS   ·   Org.nr 925 348 708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FOTOFLIS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6c023a41e340cd" /><Relationship Type="http://schemas.openxmlformats.org/officeDocument/2006/relationships/footer" Target="/word/footer1.xml" Id="R54e83fa4638642d9" /></Relationships>
</file>