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9748de574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FOTOFLIS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FOTOFLIS AS</w:t>
      </w:r>
    </w:p>
    <w:sectPr>
      <w:headerReference xmlns:r="http://schemas.openxmlformats.org/officeDocument/2006/relationships" w:type="default" r:id="R724af0300016422e"/>
      <w:footerReference xmlns:r="http://schemas.openxmlformats.org/officeDocument/2006/relationships" w:type="default" r:id="R472d79d82b9c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FOTOFLIS AS   ·   Org.nr 925 348 708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af0300016422e" /><Relationship Type="http://schemas.openxmlformats.org/officeDocument/2006/relationships/footer" Target="/word/footer1.xml" Id="R472d79d82b9c4e2b" /></Relationships>
</file>