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36ba30a7441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FOTOFLIS AS</w:t>
      </w:r>
    </w:p>
    <w:sectPr>
      <w:headerReference xmlns:r="http://schemas.openxmlformats.org/officeDocument/2006/relationships" w:type="default" r:id="R2f8c682697a240a5"/>
      <w:footerReference xmlns:r="http://schemas.openxmlformats.org/officeDocument/2006/relationships" w:type="default" r:id="Rf52333647efb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FOTOFLIS AS   ·   Org.nr 925 348 708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8c682697a240a5" /><Relationship Type="http://schemas.openxmlformats.org/officeDocument/2006/relationships/footer" Target="/word/footer1.xml" Id="Rf52333647efb4642" /></Relationships>
</file>