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b862726d3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STEVEFISK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STEVEFISK HOLDING AS</w:t>
      </w:r>
    </w:p>
    <w:sectPr>
      <w:headerReference xmlns:r="http://schemas.openxmlformats.org/officeDocument/2006/relationships" w:type="default" r:id="Re20a4951a5504da3"/>
      <w:footerReference xmlns:r="http://schemas.openxmlformats.org/officeDocument/2006/relationships" w:type="default" r:id="R8588ad83cf1f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a4951a5504da3" /><Relationship Type="http://schemas.openxmlformats.org/officeDocument/2006/relationships/footer" Target="/word/footer1.xml" Id="R8588ad83cf1f49eb" /></Relationships>
</file>