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886fa32fc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 REGNSKAP OG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 REGNSKAP OG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d419a49459451b"/>
      <w:footerReference xmlns:r="http://schemas.openxmlformats.org/officeDocument/2006/relationships" w:type="default" r:id="R23a521cbd095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 REGNSKAP OG REVISJON AS   ·   Org.nr 925 809 896   ·   Teknologiveien 10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 REGNSKAP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419a49459451b" /><Relationship Type="http://schemas.openxmlformats.org/officeDocument/2006/relationships/footer" Target="/word/footer1.xml" Id="R23a521cbd0954fb1" /></Relationships>
</file>