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308a65bbb94b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DONUM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DONUM INVEST AS</w:t>
      </w:r>
    </w:p>
    <w:sectPr>
      <w:headerReference xmlns:r="http://schemas.openxmlformats.org/officeDocument/2006/relationships" w:type="default" r:id="R42af818827304b29"/>
      <w:footerReference xmlns:r="http://schemas.openxmlformats.org/officeDocument/2006/relationships" w:type="default" r:id="Rb9f4acb962f849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DONUM INVEST AS   ·   Org.nr 925 820 830   ·   Anthon Walles vei 3A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DONUM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af818827304b29" /><Relationship Type="http://schemas.openxmlformats.org/officeDocument/2006/relationships/footer" Target="/word/footer1.xml" Id="Rb9f4acb962f8491e" /></Relationships>
</file>