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bb65da794641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MAAR INVEST AS</w:t>
      </w:r>
    </w:p>
    <w:sectPr>
      <w:headerReference xmlns:r="http://schemas.openxmlformats.org/officeDocument/2006/relationships" w:type="default" r:id="R89ce4d0feae7448d"/>
      <w:footerReference xmlns:r="http://schemas.openxmlformats.org/officeDocument/2006/relationships" w:type="default" r:id="R2d455857e18844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MAAR INVEST AS   ·   Org.nr 925 925 748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ce4d0feae7448d" /><Relationship Type="http://schemas.openxmlformats.org/officeDocument/2006/relationships/footer" Target="/word/footer1.xml" Id="R2d455857e18844d8" /></Relationships>
</file>