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49b9f2d7b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HAYCAI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HAYCAI INVEST AS</w:t>
      </w:r>
    </w:p>
    <w:sectPr>
      <w:headerReference xmlns:r="http://schemas.openxmlformats.org/officeDocument/2006/relationships" w:type="default" r:id="Rfc41679dde6d4cd7"/>
      <w:footerReference xmlns:r="http://schemas.openxmlformats.org/officeDocument/2006/relationships" w:type="default" r:id="R9cec8ccfb115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HAYCAI INVEST AS   ·   Org.nr 926 060 724   ·   Sandevegen 17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HAYCAI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1679dde6d4cd7" /><Relationship Type="http://schemas.openxmlformats.org/officeDocument/2006/relationships/footer" Target="/word/footer1.xml" Id="R9cec8ccfb1154c55" /></Relationships>
</file>