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4ae781e74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d69ff6f484a7f"/>
      <w:footerReference xmlns:r="http://schemas.openxmlformats.org/officeDocument/2006/relationships" w:type="default" r:id="R3915e7e30328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CTB INVEST AS   ·   Org.nr 926 113 917   ·   c/o Cathrine Thorsby Bøhn, Einar Aass vei 85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d69ff6f484a7f" /><Relationship Type="http://schemas.openxmlformats.org/officeDocument/2006/relationships/footer" Target="/word/footer1.xml" Id="R3915e7e303284d98" /></Relationships>
</file>