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93175a7f0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GRYTHATTEN AS.</w:t>
      </w:r>
    </w:p>
    <w:sectPr>
      <w:headerReference xmlns:r="http://schemas.openxmlformats.org/officeDocument/2006/relationships" w:type="default" r:id="R9b8359ca4f20460f"/>
      <w:footerReference xmlns:r="http://schemas.openxmlformats.org/officeDocument/2006/relationships" w:type="default" r:id="R4c74ea17586c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359ca4f20460f" /><Relationship Type="http://schemas.openxmlformats.org/officeDocument/2006/relationships/footer" Target="/word/footer1.xml" Id="R4c74ea17586c4e56" /></Relationships>
</file>