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5f3eb69d4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SESU HOLDING AS.</w:t>
      </w:r>
    </w:p>
    <w:sectPr>
      <w:headerReference xmlns:r="http://schemas.openxmlformats.org/officeDocument/2006/relationships" w:type="default" r:id="Ra31418a07bf346dd"/>
      <w:footerReference xmlns:r="http://schemas.openxmlformats.org/officeDocument/2006/relationships" w:type="default" r:id="R6f6fd8bb1bc7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418a07bf346dd" /><Relationship Type="http://schemas.openxmlformats.org/officeDocument/2006/relationships/footer" Target="/word/footer1.xml" Id="R6f6fd8bb1bc740f2" /></Relationships>
</file>