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10a5edfd94f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FABROMON AS</w:t>
      </w:r>
    </w:p>
    <w:sectPr>
      <w:headerReference xmlns:r="http://schemas.openxmlformats.org/officeDocument/2006/relationships" w:type="default" r:id="Ra8498055a7204b7d"/>
      <w:footerReference xmlns:r="http://schemas.openxmlformats.org/officeDocument/2006/relationships" w:type="default" r:id="R8cde2a36ac6e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98055a7204b7d" /><Relationship Type="http://schemas.openxmlformats.org/officeDocument/2006/relationships/footer" Target="/word/footer1.xml" Id="R8cde2a36ac6e4320" /></Relationships>
</file>